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1761F" w14:textId="77777777" w:rsidR="00B42E95" w:rsidRPr="00B42E95" w:rsidRDefault="00B42E95" w:rsidP="00B42E95">
      <w:pPr>
        <w:jc w:val="center"/>
        <w:rPr>
          <w:rFonts w:ascii="Times New Roman" w:hAnsi="Times New Roman" w:cs="Times New Roman"/>
          <w:b/>
          <w:bCs/>
          <w:color w:val="FF0000"/>
          <w:sz w:val="24"/>
          <w:szCs w:val="24"/>
        </w:rPr>
      </w:pPr>
      <w:r w:rsidRPr="00B42E95">
        <w:rPr>
          <w:rFonts w:ascii="Times New Roman" w:hAnsi="Times New Roman" w:cs="Times New Roman"/>
          <w:b/>
          <w:bCs/>
          <w:color w:val="FF0000"/>
          <w:sz w:val="24"/>
          <w:szCs w:val="24"/>
        </w:rPr>
        <w:t>ДЕТИ И ВОЙНА</w:t>
      </w:r>
    </w:p>
    <w:p w14:paraId="5CEDC7F3" w14:textId="2E08185F" w:rsidR="00B42E95" w:rsidRPr="00B42E95" w:rsidRDefault="00B42E95" w:rsidP="00B42E95">
      <w:pPr>
        <w:rPr>
          <w:rFonts w:ascii="Times New Roman" w:hAnsi="Times New Roman" w:cs="Times New Roman"/>
          <w:i/>
          <w:iCs/>
          <w:sz w:val="24"/>
          <w:szCs w:val="24"/>
        </w:rPr>
      </w:pPr>
      <w:r w:rsidRPr="00B42E95">
        <w:rPr>
          <w:rFonts w:ascii="Times New Roman" w:hAnsi="Times New Roman" w:cs="Times New Roman"/>
          <w:i/>
          <w:iCs/>
          <w:sz w:val="24"/>
          <w:szCs w:val="24"/>
        </w:rPr>
        <w:t>Трудные, голодные и холодные военные годы нередко называют военным лихолетьем - лихими, злыми годами. Тяжело достались они всему нашему народу, но особенно тяжко пришлось детям. Многие остались сиротами -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 Дети оказались лицом к лицу с жестокой, беспощадной силой фашизма. Многие из них встали наравне с взрослыми плечом к плечу на защиту своей Родины.</w:t>
      </w:r>
    </w:p>
    <w:p w14:paraId="6D966E37" w14:textId="77777777" w:rsidR="00B42E95" w:rsidRPr="00B42E95" w:rsidRDefault="00B42E95" w:rsidP="00B42E95">
      <w:pPr>
        <w:rPr>
          <w:rFonts w:ascii="Times New Roman" w:hAnsi="Times New Roman" w:cs="Times New Roman"/>
          <w:sz w:val="24"/>
          <w:szCs w:val="24"/>
        </w:rPr>
      </w:pPr>
      <w:r w:rsidRPr="00B42E95">
        <w:rPr>
          <w:rFonts w:ascii="Times New Roman" w:hAnsi="Times New Roman" w:cs="Times New Roman"/>
          <w:sz w:val="24"/>
          <w:szCs w:val="24"/>
        </w:rPr>
        <w:t xml:space="preserve">Предложите </w:t>
      </w:r>
      <w:r w:rsidRPr="00B42E95">
        <w:rPr>
          <w:rFonts w:ascii="Times New Roman" w:hAnsi="Times New Roman" w:cs="Times New Roman"/>
          <w:sz w:val="24"/>
          <w:szCs w:val="24"/>
        </w:rPr>
        <w:t xml:space="preserve">ребенку </w:t>
      </w:r>
      <w:r w:rsidRPr="00B42E95">
        <w:rPr>
          <w:rFonts w:ascii="Times New Roman" w:hAnsi="Times New Roman" w:cs="Times New Roman"/>
          <w:sz w:val="24"/>
          <w:szCs w:val="24"/>
        </w:rPr>
        <w:t>подумать, что такое «подвиг».</w:t>
      </w:r>
    </w:p>
    <w:p w14:paraId="4A9F418F" w14:textId="079BCD4E" w:rsidR="00B42E95" w:rsidRPr="00B42E95" w:rsidRDefault="00B42E95" w:rsidP="00B42E95">
      <w:pPr>
        <w:rPr>
          <w:rFonts w:ascii="Times New Roman" w:hAnsi="Times New Roman" w:cs="Times New Roman"/>
          <w:i/>
          <w:iCs/>
          <w:sz w:val="24"/>
          <w:szCs w:val="24"/>
        </w:rPr>
      </w:pPr>
      <w:r w:rsidRPr="00B42E95">
        <w:rPr>
          <w:rFonts w:ascii="Times New Roman" w:hAnsi="Times New Roman" w:cs="Times New Roman"/>
          <w:i/>
          <w:iCs/>
          <w:sz w:val="24"/>
          <w:szCs w:val="24"/>
        </w:rPr>
        <w:t xml:space="preserve"> Это всегда смелый, отважный поступок. А как называют человека, совершившего подвиг? (Герой.) Почитайте рассказы о подвигах детей, которые помогали взрослым во время Великой Отечественной войны. Они взрывали поезда и склады с боеприпасами, работали санитарами в госпиталях, ходили в разведку наравне со взрослыми. Расскажите хотя бы одну историю на выбор: Зины Портновой, Лени Голикова, Вали Котика, Нади Богдановой, Марата </w:t>
      </w:r>
      <w:proofErr w:type="spellStart"/>
      <w:r w:rsidRPr="00B42E95">
        <w:rPr>
          <w:rFonts w:ascii="Times New Roman" w:hAnsi="Times New Roman" w:cs="Times New Roman"/>
          <w:i/>
          <w:iCs/>
          <w:sz w:val="24"/>
          <w:szCs w:val="24"/>
        </w:rPr>
        <w:t>Казея</w:t>
      </w:r>
      <w:proofErr w:type="spellEnd"/>
      <w:r w:rsidRPr="00B42E95">
        <w:rPr>
          <w:rFonts w:ascii="Times New Roman" w:hAnsi="Times New Roman" w:cs="Times New Roman"/>
          <w:i/>
          <w:iCs/>
          <w:sz w:val="24"/>
          <w:szCs w:val="24"/>
        </w:rPr>
        <w:t>, Лары Михеенко и т.д.</w:t>
      </w:r>
    </w:p>
    <w:p w14:paraId="38A7CCC5" w14:textId="77777777" w:rsidR="00B42E95" w:rsidRPr="00B42E95" w:rsidRDefault="00B42E95" w:rsidP="00B42E95">
      <w:pPr>
        <w:rPr>
          <w:rFonts w:ascii="Times New Roman" w:hAnsi="Times New Roman" w:cs="Times New Roman"/>
          <w:sz w:val="24"/>
          <w:szCs w:val="24"/>
        </w:rPr>
      </w:pPr>
      <w:r w:rsidRPr="00B42E95">
        <w:rPr>
          <w:rFonts w:ascii="Times New Roman" w:hAnsi="Times New Roman" w:cs="Times New Roman"/>
          <w:sz w:val="24"/>
          <w:szCs w:val="24"/>
        </w:rPr>
        <w:t xml:space="preserve">Приоткройте </w:t>
      </w:r>
      <w:r w:rsidRPr="00B42E95">
        <w:rPr>
          <w:rFonts w:ascii="Times New Roman" w:hAnsi="Times New Roman" w:cs="Times New Roman"/>
          <w:sz w:val="24"/>
          <w:szCs w:val="24"/>
        </w:rPr>
        <w:t xml:space="preserve">ребенку </w:t>
      </w:r>
      <w:r w:rsidRPr="00B42E95">
        <w:rPr>
          <w:rFonts w:ascii="Times New Roman" w:hAnsi="Times New Roman" w:cs="Times New Roman"/>
          <w:sz w:val="24"/>
          <w:szCs w:val="24"/>
        </w:rPr>
        <w:t>еще одну страниц</w:t>
      </w:r>
      <w:r w:rsidRPr="00B42E95">
        <w:rPr>
          <w:rFonts w:ascii="Times New Roman" w:hAnsi="Times New Roman" w:cs="Times New Roman"/>
          <w:sz w:val="24"/>
          <w:szCs w:val="24"/>
        </w:rPr>
        <w:t>у</w:t>
      </w:r>
      <w:r w:rsidRPr="00B42E95">
        <w:rPr>
          <w:rFonts w:ascii="Times New Roman" w:hAnsi="Times New Roman" w:cs="Times New Roman"/>
          <w:sz w:val="24"/>
          <w:szCs w:val="24"/>
        </w:rPr>
        <w:t xml:space="preserve"> темы «Дети и война» - сыны полка... </w:t>
      </w:r>
    </w:p>
    <w:p w14:paraId="34ABDC84" w14:textId="7F1FE62D" w:rsidR="00B42E95" w:rsidRPr="00B42E95" w:rsidRDefault="00B42E95" w:rsidP="00B42E95">
      <w:pPr>
        <w:rPr>
          <w:rFonts w:ascii="Times New Roman" w:hAnsi="Times New Roman" w:cs="Times New Roman"/>
          <w:i/>
          <w:iCs/>
          <w:sz w:val="24"/>
          <w:szCs w:val="24"/>
        </w:rPr>
      </w:pPr>
      <w:r w:rsidRPr="00B42E95">
        <w:rPr>
          <w:rFonts w:ascii="Times New Roman" w:hAnsi="Times New Roman" w:cs="Times New Roman"/>
          <w:i/>
          <w:iCs/>
          <w:sz w:val="24"/>
          <w:szCs w:val="24"/>
        </w:rPr>
        <w:t>Голодных и промерзших, этих мальчишек привозили в штабные землянки. Командиры и солдаты кормили их горячей похлебкой и терпеливо убеждали вернуться домой. Но многим из них некуда было вернуться - война отняла у них дом, родных. И суровые командиры сами или по настоянию бывалых солдат сдавались, нарушая инструкции. К мирной жизни подросшие сыны полка возвращались, пройдя нелегкими дорогами войны. За годы. Великой Отечественной войны сотни юных героев были награждены боевыми орденами и медалями.</w:t>
      </w:r>
    </w:p>
    <w:p w14:paraId="2B59382C" w14:textId="05CE3913" w:rsidR="00B42E95" w:rsidRPr="00B42E95" w:rsidRDefault="00B42E95" w:rsidP="00B42E95">
      <w:pPr>
        <w:rPr>
          <w:rFonts w:ascii="Times New Roman" w:hAnsi="Times New Roman" w:cs="Times New Roman"/>
          <w:sz w:val="24"/>
          <w:szCs w:val="24"/>
        </w:rPr>
      </w:pPr>
      <w:r w:rsidRPr="00B42E95">
        <w:rPr>
          <w:rFonts w:ascii="Times New Roman" w:hAnsi="Times New Roman" w:cs="Times New Roman"/>
          <w:sz w:val="24"/>
          <w:szCs w:val="24"/>
          <w:u w:val="single"/>
        </w:rPr>
        <w:t>Вопросы для закрепления</w:t>
      </w:r>
      <w:r w:rsidRPr="00B42E95">
        <w:rPr>
          <w:rFonts w:ascii="Times New Roman" w:hAnsi="Times New Roman" w:cs="Times New Roman"/>
          <w:sz w:val="24"/>
          <w:szCs w:val="24"/>
        </w:rPr>
        <w:t>. Кому было особенно тяжело во время войны? Как называют человека, совершившего подвиг? Кого из детей-героев вы знаете? Кто такой сын полка?</w:t>
      </w:r>
    </w:p>
    <w:p w14:paraId="74D71BC1" w14:textId="18677C4F" w:rsidR="00E8550A" w:rsidRDefault="00B42E95" w:rsidP="00B42E95">
      <w:pPr>
        <w:rPr>
          <w:rFonts w:ascii="Times New Roman" w:hAnsi="Times New Roman" w:cs="Times New Roman"/>
          <w:sz w:val="24"/>
          <w:szCs w:val="24"/>
        </w:rPr>
      </w:pPr>
      <w:r w:rsidRPr="00B42E95">
        <w:rPr>
          <w:rFonts w:ascii="Times New Roman" w:hAnsi="Times New Roman" w:cs="Times New Roman"/>
          <w:sz w:val="24"/>
          <w:szCs w:val="24"/>
          <w:u w:val="single"/>
        </w:rPr>
        <w:t>Слова для обогащения детского лексикона</w:t>
      </w:r>
      <w:r w:rsidRPr="00B42E95">
        <w:rPr>
          <w:rFonts w:ascii="Times New Roman" w:hAnsi="Times New Roman" w:cs="Times New Roman"/>
          <w:sz w:val="24"/>
          <w:szCs w:val="24"/>
        </w:rPr>
        <w:t>: лихолетье, подвиг, герой, бесстрашие, мужество.</w:t>
      </w:r>
    </w:p>
    <w:p w14:paraId="59D67D77" w14:textId="77777777" w:rsidR="00DC0A2F" w:rsidRDefault="00DC0A2F" w:rsidP="00B42E95">
      <w:pPr>
        <w:jc w:val="center"/>
        <w:rPr>
          <w:rFonts w:ascii="Times New Roman" w:hAnsi="Times New Roman" w:cs="Times New Roman"/>
          <w:sz w:val="24"/>
          <w:szCs w:val="24"/>
        </w:rPr>
      </w:pPr>
    </w:p>
    <w:p w14:paraId="2905C60B" w14:textId="77777777" w:rsidR="00DC0A2F" w:rsidRDefault="00DC0A2F" w:rsidP="00B42E95">
      <w:pPr>
        <w:jc w:val="center"/>
        <w:rPr>
          <w:rFonts w:ascii="Times New Roman" w:hAnsi="Times New Roman" w:cs="Times New Roman"/>
          <w:sz w:val="24"/>
          <w:szCs w:val="24"/>
        </w:rPr>
      </w:pPr>
    </w:p>
    <w:p w14:paraId="4421F48B" w14:textId="77777777" w:rsidR="00DC0A2F" w:rsidRDefault="00DC0A2F" w:rsidP="00B42E95">
      <w:pPr>
        <w:jc w:val="center"/>
        <w:rPr>
          <w:rFonts w:ascii="Times New Roman" w:hAnsi="Times New Roman" w:cs="Times New Roman"/>
          <w:sz w:val="24"/>
          <w:szCs w:val="24"/>
        </w:rPr>
      </w:pPr>
    </w:p>
    <w:p w14:paraId="0FB798C8" w14:textId="77777777" w:rsidR="00DC0A2F" w:rsidRDefault="00DC0A2F" w:rsidP="00B42E95">
      <w:pPr>
        <w:jc w:val="center"/>
        <w:rPr>
          <w:rFonts w:ascii="Times New Roman" w:hAnsi="Times New Roman" w:cs="Times New Roman"/>
          <w:sz w:val="24"/>
          <w:szCs w:val="24"/>
        </w:rPr>
      </w:pPr>
    </w:p>
    <w:p w14:paraId="1C305EBB" w14:textId="77777777" w:rsidR="00DC0A2F" w:rsidRDefault="00DC0A2F" w:rsidP="00B42E95">
      <w:pPr>
        <w:jc w:val="center"/>
        <w:rPr>
          <w:rFonts w:ascii="Times New Roman" w:hAnsi="Times New Roman" w:cs="Times New Roman"/>
          <w:sz w:val="24"/>
          <w:szCs w:val="24"/>
        </w:rPr>
      </w:pPr>
    </w:p>
    <w:p w14:paraId="7DB21155" w14:textId="77777777" w:rsidR="00DC0A2F" w:rsidRDefault="00DC0A2F" w:rsidP="00B42E95">
      <w:pPr>
        <w:jc w:val="center"/>
        <w:rPr>
          <w:rFonts w:ascii="Times New Roman" w:hAnsi="Times New Roman" w:cs="Times New Roman"/>
          <w:sz w:val="24"/>
          <w:szCs w:val="24"/>
        </w:rPr>
      </w:pPr>
    </w:p>
    <w:p w14:paraId="551894E6" w14:textId="06AEDF1D" w:rsidR="00B42E95" w:rsidRDefault="00B42E95" w:rsidP="00B42E95">
      <w:pPr>
        <w:jc w:val="center"/>
        <w:rPr>
          <w:rFonts w:ascii="Times New Roman" w:hAnsi="Times New Roman" w:cs="Times New Roman"/>
          <w:sz w:val="24"/>
          <w:szCs w:val="24"/>
        </w:rPr>
      </w:pPr>
      <w:r w:rsidRPr="00B42E95">
        <w:drawing>
          <wp:anchor distT="0" distB="0" distL="114300" distR="114300" simplePos="0" relativeHeight="251659264" behindDoc="0" locked="0" layoutInCell="1" allowOverlap="1" wp14:anchorId="62D68175" wp14:editId="5A78A445">
            <wp:simplePos x="2828925" y="6638925"/>
            <wp:positionH relativeFrom="margin">
              <wp:align>right</wp:align>
            </wp:positionH>
            <wp:positionV relativeFrom="margin">
              <wp:align>top</wp:align>
            </wp:positionV>
            <wp:extent cx="2431732" cy="3286125"/>
            <wp:effectExtent l="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31732" cy="3286125"/>
                    </a:xfrm>
                    <a:prstGeom prst="rect">
                      <a:avLst/>
                    </a:prstGeom>
                  </pic:spPr>
                </pic:pic>
              </a:graphicData>
            </a:graphic>
          </wp:anchor>
        </w:drawing>
      </w:r>
    </w:p>
    <w:p w14:paraId="5948A959" w14:textId="275196E0" w:rsidR="00DC0A2F" w:rsidRPr="00DC0A2F" w:rsidRDefault="00DC0A2F" w:rsidP="00DC0A2F">
      <w:pPr>
        <w:pStyle w:val="a3"/>
        <w:shd w:val="clear" w:color="auto" w:fill="FFFFFF"/>
        <w:spacing w:before="0" w:beforeAutospacing="0" w:after="135" w:afterAutospacing="0"/>
        <w:jc w:val="center"/>
        <w:rPr>
          <w:color w:val="333333"/>
        </w:rPr>
      </w:pPr>
      <w:r w:rsidRPr="00DC0A2F">
        <w:rPr>
          <w:rStyle w:val="a4"/>
          <w:color w:val="800000"/>
        </w:rPr>
        <w:lastRenderedPageBreak/>
        <w:t>НАГРАДЫ ПОБЕДЫ</w:t>
      </w:r>
    </w:p>
    <w:p w14:paraId="16792032" w14:textId="0015D19E" w:rsidR="00DC0A2F" w:rsidRDefault="00DC0A2F" w:rsidP="00DC0A2F">
      <w:pPr>
        <w:pStyle w:val="a3"/>
        <w:shd w:val="clear" w:color="auto" w:fill="FFFFFF"/>
        <w:spacing w:before="0" w:beforeAutospacing="0" w:after="135" w:afterAutospacing="0"/>
        <w:jc w:val="both"/>
        <w:rPr>
          <w:color w:val="333333"/>
        </w:rPr>
      </w:pPr>
      <w:r w:rsidRPr="00DC0A2F">
        <w:drawing>
          <wp:anchor distT="0" distB="0" distL="114300" distR="114300" simplePos="0" relativeHeight="251658240" behindDoc="0" locked="0" layoutInCell="1" allowOverlap="1" wp14:anchorId="4347E51F" wp14:editId="7176C606">
            <wp:simplePos x="0" y="0"/>
            <wp:positionH relativeFrom="margin">
              <wp:posOffset>3124200</wp:posOffset>
            </wp:positionH>
            <wp:positionV relativeFrom="margin">
              <wp:posOffset>581025</wp:posOffset>
            </wp:positionV>
            <wp:extent cx="2649855" cy="3296814"/>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49855" cy="3296814"/>
                    </a:xfrm>
                    <a:prstGeom prst="rect">
                      <a:avLst/>
                    </a:prstGeom>
                  </pic:spPr>
                </pic:pic>
              </a:graphicData>
            </a:graphic>
          </wp:anchor>
        </w:drawing>
      </w:r>
      <w:r w:rsidRPr="00DC0A2F">
        <w:rPr>
          <w:color w:val="333333"/>
        </w:rPr>
        <w:t>В годы Великой Отечественной войны людям, отличившимся в бою, командование вручало награды - ордена и медали. Ордена и медали могли быть вручены за то, что боец, находясь в загоревшемся танке, продолжал выполнять боевую задачу; за то, что в бою вывел из строя не менее двух танков или трех самолетов противника; за то, что солдат первым ворвался на территорию противника и личной храбростью помог успеху общего дела; захватил в плен вражеского офицера. Среди награжденных было много разведчиков, которые в ночных походах уничтожали склады противников с военным имуществом, ценой собственной жизни добывали ценные сведения, спасая тем самым жизни многим людям. Над созданием орденов и медалей работали лучшие художники страны того времени. Они с помощью символов показывали, за что именно было вручена та или иная медаль владельцу.</w:t>
      </w:r>
      <w:r w:rsidRPr="00DC0A2F">
        <w:rPr>
          <w:color w:val="333333"/>
        </w:rPr>
        <w:br/>
      </w:r>
      <w:r w:rsidRPr="00DC0A2F">
        <w:rPr>
          <w:color w:val="333333"/>
        </w:rPr>
        <w:br/>
        <w:t>За подвиги на фронтах Великой Отечественной войны 11603 воина были удостоены звания Героя Советского Союза, 104 из них получили это звание дважды, а Г. К. Жуков, И. Н. Кожедуб и А. И. Покрышкин - трижды. В ходе Великой Отечественной войны было учреждено 12 орденов, 25 медалей, которыми награждались советские воины, участники партизанского движения, подпольщики, труженики тыла, ополченцы. В соответствующем справочнике можно найти их названия, узнать, за какие заслуги ими награждали военных.</w:t>
      </w:r>
      <w:r w:rsidRPr="00DC0A2F">
        <w:rPr>
          <w:color w:val="333333"/>
        </w:rPr>
        <w:br/>
      </w:r>
      <w:r w:rsidRPr="00DC0A2F">
        <w:rPr>
          <w:color w:val="333333"/>
        </w:rPr>
        <w:br/>
        <w:t xml:space="preserve">Многие ордена и медали носят имена известных полководцев: Дмитрия Донского, Александра Невского, Александра Суворова и так далее. Предложите подумать, почему в честь этих полководцев названы награды? </w:t>
      </w:r>
    </w:p>
    <w:p w14:paraId="53959266" w14:textId="04BEDEAD" w:rsidR="00DC0A2F" w:rsidRPr="00DC0A2F" w:rsidRDefault="00DC0A2F" w:rsidP="00DC0A2F">
      <w:pPr>
        <w:pStyle w:val="a3"/>
        <w:shd w:val="clear" w:color="auto" w:fill="FFFFFF"/>
        <w:spacing w:before="0" w:beforeAutospacing="0" w:after="135" w:afterAutospacing="0"/>
        <w:jc w:val="both"/>
        <w:rPr>
          <w:color w:val="333333"/>
        </w:rPr>
      </w:pPr>
      <w:r w:rsidRPr="00DC0A2F">
        <w:rPr>
          <w:color w:val="333333"/>
        </w:rPr>
        <w:t>Расскажите, что орденами и медалями было награждено более 7 млн. человек.</w:t>
      </w:r>
      <w:r w:rsidRPr="00DC0A2F">
        <w:rPr>
          <w:color w:val="333333"/>
        </w:rPr>
        <w:br/>
      </w:r>
      <w:r w:rsidRPr="00DC0A2F">
        <w:rPr>
          <w:color w:val="333333"/>
        </w:rPr>
        <w:br/>
      </w:r>
      <w:r w:rsidRPr="00DC0A2F">
        <w:rPr>
          <w:rStyle w:val="a4"/>
          <w:color w:val="800000"/>
          <w:u w:val="single"/>
        </w:rPr>
        <w:t>Вопросы для закрепления.</w:t>
      </w:r>
      <w:r w:rsidRPr="00DC0A2F">
        <w:rPr>
          <w:color w:val="333333"/>
        </w:rPr>
        <w:t> Какие награды военных лет вы знаете? За что командование вручало людям награды - ордена и медали? А какие награды есть у ваших старших родственников?</w:t>
      </w:r>
      <w:r w:rsidRPr="00DC0A2F">
        <w:rPr>
          <w:color w:val="333333"/>
        </w:rPr>
        <w:br/>
      </w:r>
      <w:r w:rsidRPr="00DC0A2F">
        <w:rPr>
          <w:color w:val="333333"/>
        </w:rPr>
        <w:br/>
      </w:r>
      <w:r w:rsidRPr="00DC0A2F">
        <w:rPr>
          <w:rStyle w:val="a4"/>
          <w:color w:val="800000"/>
          <w:u w:val="single"/>
        </w:rPr>
        <w:t>Слова для обогащения детского лексикона:</w:t>
      </w:r>
      <w:r w:rsidRPr="00DC0A2F">
        <w:rPr>
          <w:color w:val="333333"/>
        </w:rPr>
        <w:t> награда, награждение, символ, орден, медаль, орденоносец, герой.</w:t>
      </w:r>
    </w:p>
    <w:p w14:paraId="3DE0B6F3" w14:textId="6943309B" w:rsidR="00DC0A2F" w:rsidRPr="00DC0A2F" w:rsidRDefault="00DC0A2F" w:rsidP="00DC0A2F">
      <w:pPr>
        <w:jc w:val="both"/>
        <w:rPr>
          <w:rFonts w:ascii="Times New Roman" w:hAnsi="Times New Roman" w:cs="Times New Roman"/>
          <w:sz w:val="24"/>
          <w:szCs w:val="24"/>
        </w:rPr>
      </w:pPr>
    </w:p>
    <w:p w14:paraId="7CFE24E7" w14:textId="77777777" w:rsidR="00DC0A2F" w:rsidRDefault="00DC0A2F" w:rsidP="00DC0A2F">
      <w:pPr>
        <w:jc w:val="both"/>
        <w:rPr>
          <w:rFonts w:ascii="Times New Roman" w:hAnsi="Times New Roman" w:cs="Times New Roman"/>
          <w:sz w:val="24"/>
          <w:szCs w:val="24"/>
        </w:rPr>
      </w:pPr>
    </w:p>
    <w:p w14:paraId="2963C9E1" w14:textId="77777777" w:rsidR="00DC0A2F" w:rsidRDefault="00DC0A2F" w:rsidP="00DC0A2F">
      <w:pPr>
        <w:jc w:val="both"/>
        <w:rPr>
          <w:rFonts w:ascii="Times New Roman" w:hAnsi="Times New Roman" w:cs="Times New Roman"/>
          <w:sz w:val="24"/>
          <w:szCs w:val="24"/>
        </w:rPr>
      </w:pPr>
    </w:p>
    <w:p w14:paraId="013B5807" w14:textId="77777777" w:rsidR="00DC0A2F" w:rsidRDefault="00DC0A2F" w:rsidP="00DC0A2F">
      <w:pPr>
        <w:jc w:val="both"/>
        <w:rPr>
          <w:rFonts w:ascii="Times New Roman" w:hAnsi="Times New Roman" w:cs="Times New Roman"/>
          <w:sz w:val="24"/>
          <w:szCs w:val="24"/>
        </w:rPr>
      </w:pPr>
    </w:p>
    <w:p w14:paraId="671CC082" w14:textId="77777777" w:rsidR="00DC0A2F" w:rsidRDefault="00DC0A2F" w:rsidP="00DC0A2F">
      <w:pPr>
        <w:jc w:val="both"/>
        <w:rPr>
          <w:rFonts w:ascii="Times New Roman" w:hAnsi="Times New Roman" w:cs="Times New Roman"/>
          <w:sz w:val="24"/>
          <w:szCs w:val="24"/>
        </w:rPr>
      </w:pPr>
    </w:p>
    <w:p w14:paraId="3417C3D2" w14:textId="77777777" w:rsidR="00DC0A2F" w:rsidRDefault="00DC0A2F" w:rsidP="00DC0A2F">
      <w:pPr>
        <w:jc w:val="both"/>
        <w:rPr>
          <w:rFonts w:ascii="Times New Roman" w:hAnsi="Times New Roman" w:cs="Times New Roman"/>
          <w:sz w:val="24"/>
          <w:szCs w:val="24"/>
        </w:rPr>
      </w:pPr>
    </w:p>
    <w:p w14:paraId="7A4D674F" w14:textId="77777777" w:rsidR="00DC0A2F" w:rsidRDefault="00DC0A2F" w:rsidP="00DC0A2F">
      <w:pPr>
        <w:jc w:val="both"/>
        <w:rPr>
          <w:rFonts w:ascii="Times New Roman" w:hAnsi="Times New Roman" w:cs="Times New Roman"/>
          <w:sz w:val="24"/>
          <w:szCs w:val="24"/>
        </w:rPr>
      </w:pPr>
    </w:p>
    <w:p w14:paraId="3432B2BC" w14:textId="10C7ED1A" w:rsidR="00DC0A2F" w:rsidRPr="00DC0A2F" w:rsidRDefault="00F259F6" w:rsidP="00DC0A2F">
      <w:pPr>
        <w:jc w:val="center"/>
        <w:rPr>
          <w:rFonts w:ascii="Times New Roman" w:hAnsi="Times New Roman" w:cs="Times New Roman"/>
          <w:color w:val="FF0000"/>
          <w:sz w:val="24"/>
          <w:szCs w:val="24"/>
        </w:rPr>
      </w:pPr>
      <w:r w:rsidRPr="00F259F6">
        <w:lastRenderedPageBreak/>
        <w:drawing>
          <wp:anchor distT="0" distB="0" distL="114300" distR="114300" simplePos="0" relativeHeight="251660288" behindDoc="0" locked="0" layoutInCell="1" allowOverlap="1" wp14:anchorId="13F00FF3" wp14:editId="49C32F31">
            <wp:simplePos x="0" y="0"/>
            <wp:positionH relativeFrom="margin">
              <wp:posOffset>3435350</wp:posOffset>
            </wp:positionH>
            <wp:positionV relativeFrom="margin">
              <wp:posOffset>3810</wp:posOffset>
            </wp:positionV>
            <wp:extent cx="2722880" cy="3743325"/>
            <wp:effectExtent l="0" t="0" r="127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22880" cy="3743325"/>
                    </a:xfrm>
                    <a:prstGeom prst="rect">
                      <a:avLst/>
                    </a:prstGeom>
                  </pic:spPr>
                </pic:pic>
              </a:graphicData>
            </a:graphic>
            <wp14:sizeRelH relativeFrom="margin">
              <wp14:pctWidth>0</wp14:pctWidth>
            </wp14:sizeRelH>
            <wp14:sizeRelV relativeFrom="margin">
              <wp14:pctHeight>0</wp14:pctHeight>
            </wp14:sizeRelV>
          </wp:anchor>
        </w:drawing>
      </w:r>
      <w:r w:rsidR="00DC0A2F" w:rsidRPr="00DC0A2F">
        <w:rPr>
          <w:rFonts w:ascii="Times New Roman" w:hAnsi="Times New Roman" w:cs="Times New Roman"/>
          <w:color w:val="FF0000"/>
          <w:sz w:val="24"/>
          <w:szCs w:val="24"/>
        </w:rPr>
        <w:t>БОМБЕЖКА, АВИАНАЛЕТ, БЛОКАДА</w:t>
      </w:r>
    </w:p>
    <w:p w14:paraId="17FFA101" w14:textId="0DEEFE2F" w:rsidR="00DC0A2F" w:rsidRPr="00DC0A2F" w:rsidRDefault="00DC0A2F" w:rsidP="00DC0A2F">
      <w:pPr>
        <w:jc w:val="both"/>
        <w:rPr>
          <w:rFonts w:ascii="Times New Roman" w:hAnsi="Times New Roman" w:cs="Times New Roman"/>
          <w:sz w:val="24"/>
          <w:szCs w:val="24"/>
        </w:rPr>
      </w:pPr>
    </w:p>
    <w:p w14:paraId="249C9131" w14:textId="77777777" w:rsidR="00DC0A2F" w:rsidRDefault="00DC0A2F" w:rsidP="00DC0A2F">
      <w:pPr>
        <w:jc w:val="both"/>
        <w:rPr>
          <w:rFonts w:ascii="Times New Roman" w:hAnsi="Times New Roman" w:cs="Times New Roman"/>
          <w:sz w:val="24"/>
          <w:szCs w:val="24"/>
        </w:rPr>
      </w:pPr>
      <w:r w:rsidRPr="00DC0A2F">
        <w:rPr>
          <w:rFonts w:ascii="Times New Roman" w:hAnsi="Times New Roman" w:cs="Times New Roman"/>
          <w:sz w:val="24"/>
          <w:szCs w:val="24"/>
        </w:rPr>
        <w:t xml:space="preserve">Фашистские самолеты бомбили города и порты, аэродромы и железнодорожные станции, бомбы сыпались на пионерские лагеря, детские сады, на больницы и жилые дома. От зажигательных бомб часто возникали пожары. Мирные жители дежурили на крышах домов, тушили зажигательные бомбы в ящиках с песком, во время бомбежек прятались в погребах, подвалах, в метро. </w:t>
      </w:r>
    </w:p>
    <w:p w14:paraId="723853BA" w14:textId="77777777" w:rsidR="00DC0A2F" w:rsidRDefault="00DC0A2F" w:rsidP="00DC0A2F">
      <w:pPr>
        <w:jc w:val="both"/>
        <w:rPr>
          <w:rFonts w:ascii="Times New Roman" w:hAnsi="Times New Roman" w:cs="Times New Roman"/>
          <w:sz w:val="24"/>
          <w:szCs w:val="24"/>
        </w:rPr>
      </w:pPr>
      <w:r w:rsidRPr="00DC0A2F">
        <w:rPr>
          <w:rFonts w:ascii="Times New Roman" w:hAnsi="Times New Roman" w:cs="Times New Roman"/>
          <w:sz w:val="24"/>
          <w:szCs w:val="24"/>
        </w:rPr>
        <w:t xml:space="preserve">Москва, Ленинград и другие города нашей страны ночью погружались в полную темноту. В ту пору на окнах обязательно была светомаскировка, которая скрывала свет иногда горевшей свечи или керосиновой лампы, стекла в рамах заклеивали бумагой крест-накрест, ведь их могло разбить взрывной волной. Жизнь людей в те дни была трудной и тревожной. В домах не было тепла, продукты выдавали по карточкам, потому что большую часть продовольствия отправляли на фронт. </w:t>
      </w:r>
    </w:p>
    <w:p w14:paraId="1510BC2C" w14:textId="77777777" w:rsidR="00DC0A2F" w:rsidRDefault="00DC0A2F" w:rsidP="00DC0A2F">
      <w:pPr>
        <w:jc w:val="both"/>
        <w:rPr>
          <w:rFonts w:ascii="Times New Roman" w:hAnsi="Times New Roman" w:cs="Times New Roman"/>
          <w:sz w:val="24"/>
          <w:szCs w:val="24"/>
        </w:rPr>
      </w:pPr>
      <w:r w:rsidRPr="00DC0A2F">
        <w:rPr>
          <w:rFonts w:ascii="Times New Roman" w:hAnsi="Times New Roman" w:cs="Times New Roman"/>
          <w:sz w:val="24"/>
          <w:szCs w:val="24"/>
        </w:rPr>
        <w:t>Говоря о блокаде Ленинграда, расскажите, что фашисты блокировали подъезды к городу, чтобы туда нельзя было доставить еду, и жители города вынуждены были голодать. Блокадный паек - 125 граммов хлеба из смеси опилок и муки... Расскажите о Дороге жизни, которая одна соединяла ленинградцев с Большой землей. Зимой Ладожское озеро замерзло, и вот по нему поехали грузовики. В Ленинград они везли продовольствие, медикаменты, боеприпасы для войск. А из города вывозили обессиленных от голода и холода людей.</w:t>
      </w:r>
    </w:p>
    <w:p w14:paraId="4668BB53" w14:textId="3861A557" w:rsidR="00DC0A2F" w:rsidRPr="00DC0A2F" w:rsidRDefault="00DC0A2F" w:rsidP="00DC0A2F">
      <w:pPr>
        <w:jc w:val="both"/>
        <w:rPr>
          <w:rFonts w:ascii="Times New Roman" w:hAnsi="Times New Roman" w:cs="Times New Roman"/>
          <w:sz w:val="24"/>
          <w:szCs w:val="24"/>
        </w:rPr>
      </w:pPr>
      <w:r w:rsidRPr="00DC0A2F">
        <w:rPr>
          <w:rFonts w:ascii="Times New Roman" w:hAnsi="Times New Roman" w:cs="Times New Roman"/>
          <w:sz w:val="24"/>
          <w:szCs w:val="24"/>
        </w:rPr>
        <w:t>Противовоздушная оборона сдерживала удары врага. Когда в воздухе появлялись неприятельские самолеты, наша артиллерия поражала противника на большей высоте. Орудия, которые стреляли вверх по воздушным целям, называли зенитными. «Зенитки» защищали города от налетов вражеских самолетов.</w:t>
      </w:r>
    </w:p>
    <w:p w14:paraId="5484EE4E" w14:textId="77777777" w:rsidR="00DC0A2F" w:rsidRPr="00DC0A2F" w:rsidRDefault="00DC0A2F" w:rsidP="00DC0A2F">
      <w:pPr>
        <w:jc w:val="both"/>
        <w:rPr>
          <w:rFonts w:ascii="Times New Roman" w:hAnsi="Times New Roman" w:cs="Times New Roman"/>
          <w:sz w:val="24"/>
          <w:szCs w:val="24"/>
        </w:rPr>
      </w:pPr>
      <w:r w:rsidRPr="00DC0A2F">
        <w:rPr>
          <w:rFonts w:ascii="Times New Roman" w:hAnsi="Times New Roman" w:cs="Times New Roman"/>
          <w:color w:val="C00000"/>
          <w:sz w:val="24"/>
          <w:szCs w:val="24"/>
          <w:u w:val="single"/>
        </w:rPr>
        <w:t>Вопросы для закрепления</w:t>
      </w:r>
      <w:r w:rsidRPr="00DC0A2F">
        <w:rPr>
          <w:rFonts w:ascii="Times New Roman" w:hAnsi="Times New Roman" w:cs="Times New Roman"/>
          <w:sz w:val="24"/>
          <w:szCs w:val="24"/>
        </w:rPr>
        <w:t>. Как мирные жители спасались от фашистских бомбежек? Что такое блокада? Что такое паек? Как действовала противовоздушная оборона?</w:t>
      </w:r>
    </w:p>
    <w:p w14:paraId="66E7A710" w14:textId="5FF64D68" w:rsidR="00B42E95" w:rsidRDefault="00DC0A2F" w:rsidP="00DC0A2F">
      <w:pPr>
        <w:rPr>
          <w:rFonts w:ascii="Times New Roman" w:hAnsi="Times New Roman" w:cs="Times New Roman"/>
          <w:sz w:val="24"/>
          <w:szCs w:val="24"/>
        </w:rPr>
      </w:pPr>
      <w:r w:rsidRPr="00DC0A2F">
        <w:rPr>
          <w:rFonts w:ascii="Times New Roman" w:hAnsi="Times New Roman" w:cs="Times New Roman"/>
          <w:color w:val="C00000"/>
          <w:sz w:val="24"/>
          <w:szCs w:val="24"/>
          <w:u w:val="single"/>
        </w:rPr>
        <w:t>Слова для обогащения детского лексикона</w:t>
      </w:r>
      <w:r w:rsidRPr="00DC0A2F">
        <w:rPr>
          <w:rFonts w:ascii="Times New Roman" w:hAnsi="Times New Roman" w:cs="Times New Roman"/>
          <w:sz w:val="24"/>
          <w:szCs w:val="24"/>
        </w:rPr>
        <w:t>: авианалет, бомбежка, бомба, зажигательный снаряд, светомаскировка, бомбоубежище, зенитка.</w:t>
      </w:r>
    </w:p>
    <w:p w14:paraId="07046A1F" w14:textId="70F684E2" w:rsidR="00F259F6" w:rsidRDefault="00F259F6" w:rsidP="00DC0A2F">
      <w:pPr>
        <w:rPr>
          <w:rFonts w:ascii="Times New Roman" w:hAnsi="Times New Roman" w:cs="Times New Roman"/>
          <w:sz w:val="24"/>
          <w:szCs w:val="24"/>
        </w:rPr>
      </w:pPr>
    </w:p>
    <w:p w14:paraId="3C54CE55" w14:textId="1C7C7304" w:rsidR="00F259F6" w:rsidRDefault="00F259F6" w:rsidP="00DC0A2F">
      <w:pPr>
        <w:rPr>
          <w:rFonts w:ascii="Times New Roman" w:hAnsi="Times New Roman" w:cs="Times New Roman"/>
          <w:sz w:val="24"/>
          <w:szCs w:val="24"/>
        </w:rPr>
      </w:pPr>
    </w:p>
    <w:p w14:paraId="6D5515A6" w14:textId="742C8028" w:rsidR="00F259F6" w:rsidRDefault="00F259F6" w:rsidP="00DC0A2F">
      <w:pPr>
        <w:rPr>
          <w:rFonts w:ascii="Times New Roman" w:hAnsi="Times New Roman" w:cs="Times New Roman"/>
          <w:sz w:val="24"/>
          <w:szCs w:val="24"/>
        </w:rPr>
      </w:pPr>
    </w:p>
    <w:p w14:paraId="6A3D6C4D" w14:textId="5170A3DB" w:rsidR="00F259F6" w:rsidRDefault="00F259F6" w:rsidP="00DC0A2F">
      <w:pPr>
        <w:rPr>
          <w:rFonts w:ascii="Times New Roman" w:hAnsi="Times New Roman" w:cs="Times New Roman"/>
          <w:sz w:val="24"/>
          <w:szCs w:val="24"/>
        </w:rPr>
      </w:pPr>
    </w:p>
    <w:p w14:paraId="694AF940" w14:textId="7C48ED47" w:rsidR="00F259F6" w:rsidRDefault="00F259F6" w:rsidP="00DC0A2F">
      <w:pPr>
        <w:rPr>
          <w:rFonts w:ascii="Times New Roman" w:hAnsi="Times New Roman" w:cs="Times New Roman"/>
          <w:sz w:val="24"/>
          <w:szCs w:val="24"/>
        </w:rPr>
      </w:pPr>
    </w:p>
    <w:p w14:paraId="14C3C59D" w14:textId="3580E596" w:rsidR="00F259F6" w:rsidRDefault="00F259F6" w:rsidP="00DC0A2F">
      <w:pPr>
        <w:rPr>
          <w:rFonts w:ascii="Times New Roman" w:hAnsi="Times New Roman" w:cs="Times New Roman"/>
          <w:sz w:val="24"/>
          <w:szCs w:val="24"/>
        </w:rPr>
      </w:pPr>
    </w:p>
    <w:p w14:paraId="2CF48542" w14:textId="3BA8FFAE" w:rsidR="00F259F6" w:rsidRDefault="00F259F6" w:rsidP="00DC0A2F">
      <w:pPr>
        <w:rPr>
          <w:rFonts w:ascii="Times New Roman" w:hAnsi="Times New Roman" w:cs="Times New Roman"/>
          <w:sz w:val="24"/>
          <w:szCs w:val="24"/>
        </w:rPr>
      </w:pPr>
    </w:p>
    <w:p w14:paraId="38D334D2" w14:textId="77777777" w:rsidR="00F259F6" w:rsidRPr="00F259F6" w:rsidRDefault="00F259F6" w:rsidP="00F259F6">
      <w:pPr>
        <w:jc w:val="center"/>
        <w:rPr>
          <w:rFonts w:ascii="Times New Roman" w:hAnsi="Times New Roman" w:cs="Times New Roman"/>
          <w:color w:val="C00000"/>
          <w:sz w:val="24"/>
          <w:szCs w:val="24"/>
        </w:rPr>
      </w:pPr>
      <w:r w:rsidRPr="00F259F6">
        <w:rPr>
          <w:rFonts w:ascii="Times New Roman" w:hAnsi="Times New Roman" w:cs="Times New Roman"/>
          <w:color w:val="C00000"/>
          <w:sz w:val="24"/>
          <w:szCs w:val="24"/>
        </w:rPr>
        <w:lastRenderedPageBreak/>
        <w:t>ОРУЖИЕ ПОБЕДЫ</w:t>
      </w:r>
    </w:p>
    <w:p w14:paraId="631CBDDA" w14:textId="77777777" w:rsidR="00F259F6" w:rsidRPr="00F259F6" w:rsidRDefault="00F259F6" w:rsidP="00F259F6">
      <w:pPr>
        <w:jc w:val="both"/>
        <w:rPr>
          <w:rFonts w:ascii="Times New Roman" w:hAnsi="Times New Roman" w:cs="Times New Roman"/>
          <w:sz w:val="24"/>
          <w:szCs w:val="24"/>
        </w:rPr>
      </w:pPr>
      <w:r w:rsidRPr="00F259F6">
        <w:rPr>
          <w:rFonts w:ascii="Times New Roman" w:hAnsi="Times New Roman" w:cs="Times New Roman"/>
          <w:sz w:val="24"/>
          <w:szCs w:val="24"/>
        </w:rPr>
        <w:t>Чтобы одолеть сильного врага, необходимо было хорошо вооружить наши войска. Расскажите о военной технике и вооружении тех лет. Танк Т-34 - лучший среди танков тех героических лет. Высокая скорость и замечательные боевые характеристики сделали его самым массовым советским танком. Он сыграл решающую роль в победе. А бронетранспортеры были хорошей и надежной опорой для пехоты. На них доставлялись снаряды на поле боя. Вывозили раненых под непрерывным огнем врага. Не только танки и бронетранспортеры принимали участие в боях. Таким же легендарным стало артиллерийское орудие, которое солдаты ласково называли «сорокапяткой». Эта противотанковая пушка также была самым массовым орудием войны. Укороченные пушки назывались гаубицами, чаще всего их использовали при взятии городов, для крушения вражеских укреплений. Они были более легкими и дальнобойными, их устанавливали на гусеничные машины, поэтому они могли хорошо маневрировать во время боя. В самом начале войны советские конструкторы создали боевую ракету - реактивный снаряд для знаменитого миномета «Катюша». «Катюша» стреляла реактивными снарядами по рельсовым направляющим, а дальность ее стрельбы составляла 8 км. Расскажите о военной авиации. Штурмовик ИЛ-2 атаковал с воздуха не только живую силу, но и различную военную технику противника. А у бомбардировщика Пе-2 на бору находились 4 пулемета и до 1000 кг бомб. Эти самолеты участвовали в сражениях на всех фронтах.</w:t>
      </w:r>
    </w:p>
    <w:p w14:paraId="79EE6032" w14:textId="0780E58B" w:rsidR="00F259F6" w:rsidRPr="00F259F6" w:rsidRDefault="00F259F6" w:rsidP="00F259F6">
      <w:pPr>
        <w:rPr>
          <w:rFonts w:ascii="Times New Roman" w:hAnsi="Times New Roman" w:cs="Times New Roman"/>
          <w:sz w:val="24"/>
          <w:szCs w:val="24"/>
        </w:rPr>
      </w:pPr>
      <w:r w:rsidRPr="00F259F6">
        <w:rPr>
          <w:rFonts w:ascii="Times New Roman" w:hAnsi="Times New Roman" w:cs="Times New Roman"/>
          <w:color w:val="C00000"/>
          <w:sz w:val="24"/>
          <w:szCs w:val="24"/>
          <w:u w:val="single"/>
        </w:rPr>
        <w:t>Вопросы для закрепления</w:t>
      </w:r>
      <w:r w:rsidRPr="00F259F6">
        <w:rPr>
          <w:rFonts w:ascii="Times New Roman" w:hAnsi="Times New Roman" w:cs="Times New Roman"/>
          <w:sz w:val="24"/>
          <w:szCs w:val="24"/>
        </w:rPr>
        <w:t xml:space="preserve">. Какие виды военной техники </w:t>
      </w:r>
      <w:r>
        <w:rPr>
          <w:rFonts w:ascii="Times New Roman" w:hAnsi="Times New Roman" w:cs="Times New Roman"/>
          <w:sz w:val="24"/>
          <w:szCs w:val="24"/>
        </w:rPr>
        <w:t>ты</w:t>
      </w:r>
      <w:r w:rsidRPr="00F259F6">
        <w:rPr>
          <w:rFonts w:ascii="Times New Roman" w:hAnsi="Times New Roman" w:cs="Times New Roman"/>
          <w:sz w:val="24"/>
          <w:szCs w:val="24"/>
        </w:rPr>
        <w:t xml:space="preserve"> знае</w:t>
      </w:r>
      <w:r>
        <w:rPr>
          <w:rFonts w:ascii="Times New Roman" w:hAnsi="Times New Roman" w:cs="Times New Roman"/>
          <w:sz w:val="24"/>
          <w:szCs w:val="24"/>
        </w:rPr>
        <w:t>шь</w:t>
      </w:r>
      <w:r w:rsidRPr="00F259F6">
        <w:rPr>
          <w:rFonts w:ascii="Times New Roman" w:hAnsi="Times New Roman" w:cs="Times New Roman"/>
          <w:sz w:val="24"/>
          <w:szCs w:val="24"/>
        </w:rPr>
        <w:t>? Что такое тяжелая военная техника? Что такое артиллерия? Какими снарядами стреляла «Катюша»? Чем различаются между собой виды огнестрельного оружия? (Размером, назначением, дальностью боя, калибром патрона, видом боеприпаса, поражающей силой).</w:t>
      </w:r>
    </w:p>
    <w:p w14:paraId="5D6593B8" w14:textId="48ED53F3" w:rsidR="00F259F6" w:rsidRDefault="00F259F6" w:rsidP="00F259F6">
      <w:pPr>
        <w:rPr>
          <w:rFonts w:ascii="Times New Roman" w:hAnsi="Times New Roman" w:cs="Times New Roman"/>
          <w:sz w:val="24"/>
          <w:szCs w:val="24"/>
        </w:rPr>
      </w:pPr>
      <w:r w:rsidRPr="00F259F6">
        <w:rPr>
          <w:rFonts w:ascii="Times New Roman" w:hAnsi="Times New Roman" w:cs="Times New Roman"/>
          <w:color w:val="C00000"/>
          <w:sz w:val="24"/>
          <w:szCs w:val="24"/>
          <w:u w:val="single"/>
        </w:rPr>
        <w:t>Слова для обогащения детского лексикона</w:t>
      </w:r>
      <w:r w:rsidRPr="00F259F6">
        <w:rPr>
          <w:rFonts w:ascii="Times New Roman" w:hAnsi="Times New Roman" w:cs="Times New Roman"/>
          <w:sz w:val="24"/>
          <w:szCs w:val="24"/>
        </w:rPr>
        <w:t>: танк, бронетранспортер, миномет, гаубица, зенитное оружие, ракета, пулемет, автомат, батарея, залп.</w:t>
      </w:r>
    </w:p>
    <w:p w14:paraId="7C1984B8" w14:textId="67CD0894" w:rsidR="00F259F6" w:rsidRDefault="00F259F6" w:rsidP="00F259F6">
      <w:pPr>
        <w:jc w:val="center"/>
        <w:rPr>
          <w:rFonts w:ascii="Times New Roman" w:hAnsi="Times New Roman" w:cs="Times New Roman"/>
          <w:sz w:val="24"/>
          <w:szCs w:val="24"/>
        </w:rPr>
      </w:pPr>
      <w:r w:rsidRPr="00F259F6">
        <w:drawing>
          <wp:inline distT="0" distB="0" distL="0" distR="0" wp14:anchorId="3FCF1418" wp14:editId="0A48C10D">
            <wp:extent cx="3122319" cy="4009398"/>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29562" cy="4018699"/>
                    </a:xfrm>
                    <a:prstGeom prst="rect">
                      <a:avLst/>
                    </a:prstGeom>
                  </pic:spPr>
                </pic:pic>
              </a:graphicData>
            </a:graphic>
          </wp:inline>
        </w:drawing>
      </w:r>
    </w:p>
    <w:p w14:paraId="01C5A2C1" w14:textId="77777777" w:rsidR="00F259F6" w:rsidRPr="00F259F6" w:rsidRDefault="00F259F6" w:rsidP="00F259F6">
      <w:pPr>
        <w:jc w:val="center"/>
        <w:rPr>
          <w:rFonts w:ascii="Times New Roman" w:hAnsi="Times New Roman" w:cs="Times New Roman"/>
          <w:b/>
          <w:bCs/>
          <w:color w:val="C00000"/>
          <w:sz w:val="24"/>
          <w:szCs w:val="24"/>
          <w:u w:val="single"/>
        </w:rPr>
      </w:pPr>
      <w:r w:rsidRPr="00F259F6">
        <w:rPr>
          <w:rFonts w:ascii="Times New Roman" w:hAnsi="Times New Roman" w:cs="Times New Roman"/>
          <w:b/>
          <w:bCs/>
          <w:color w:val="C00000"/>
          <w:sz w:val="24"/>
          <w:szCs w:val="24"/>
          <w:u w:val="single"/>
        </w:rPr>
        <w:lastRenderedPageBreak/>
        <w:t>ПАРАД ПОБЕДЫ</w:t>
      </w:r>
    </w:p>
    <w:p w14:paraId="51466BAB" w14:textId="6644E908" w:rsidR="00F259F6" w:rsidRPr="00F259F6" w:rsidRDefault="00F259F6" w:rsidP="00F259F6">
      <w:pPr>
        <w:jc w:val="both"/>
        <w:rPr>
          <w:rFonts w:ascii="Times New Roman" w:hAnsi="Times New Roman" w:cs="Times New Roman"/>
          <w:sz w:val="24"/>
          <w:szCs w:val="24"/>
        </w:rPr>
      </w:pPr>
      <w:r w:rsidRPr="00F259F6">
        <w:rPr>
          <w:rFonts w:ascii="Times New Roman" w:hAnsi="Times New Roman" w:cs="Times New Roman"/>
          <w:sz w:val="24"/>
          <w:szCs w:val="24"/>
        </w:rPr>
        <w:t>Долгие годы продолжалась кровавая война, но враг был разгромлен, и Германия подписала акт о безоговорочной капитуляции (документ, в котором фашисты признавали себя побежденными). 9 мая 1945 года тысячи людей вы</w:t>
      </w:r>
      <w:r>
        <w:rPr>
          <w:rFonts w:ascii="Times New Roman" w:hAnsi="Times New Roman" w:cs="Times New Roman"/>
          <w:sz w:val="24"/>
          <w:szCs w:val="24"/>
        </w:rPr>
        <w:t>шли</w:t>
      </w:r>
      <w:r w:rsidRPr="00F259F6">
        <w:rPr>
          <w:rFonts w:ascii="Times New Roman" w:hAnsi="Times New Roman" w:cs="Times New Roman"/>
          <w:sz w:val="24"/>
          <w:szCs w:val="24"/>
        </w:rPr>
        <w:t xml:space="preserve"> на улицы столицы. Народ ликовал и пел, прямо на улицах кружились пары в победном вальсе. Люди смеялись, плакали, незнакомые обнимали друг друга. Это был праздник всего народа со слезами на глазах! Все радовались великой победе над врагом и оплакивали погибших. А 24 июня 1945 года в Москве прошел парад Победы. По Красной площади стройными рядами прошли воины-победители. Они несли знамена поверженного врага и бросали на брусчатку древней площади. С тех пор этот праздник стал поистине всенародным торжеством!</w:t>
      </w:r>
    </w:p>
    <w:p w14:paraId="5090055B" w14:textId="77777777" w:rsidR="00F259F6" w:rsidRPr="00F259F6" w:rsidRDefault="00F259F6" w:rsidP="00F259F6">
      <w:pPr>
        <w:jc w:val="both"/>
        <w:rPr>
          <w:rFonts w:ascii="Times New Roman" w:hAnsi="Times New Roman" w:cs="Times New Roman"/>
          <w:sz w:val="24"/>
          <w:szCs w:val="24"/>
        </w:rPr>
      </w:pPr>
      <w:r w:rsidRPr="00F259F6">
        <w:rPr>
          <w:rFonts w:ascii="Times New Roman" w:hAnsi="Times New Roman" w:cs="Times New Roman"/>
          <w:sz w:val="24"/>
          <w:szCs w:val="24"/>
        </w:rPr>
        <w:t>В честь этого замечательного праздника каждый год 9 мая во всех городах России проходят торжества. В столице нашей Родины - Москве на Красной площади проходит военный парад. Улицы расцветают улыбками радости, пышными букетами цветов и яркими шарами, звучит торжественная музыка. В памятных местах столицы - на Поклонной горе, у Могилы Неизвестного Солдата, на площади перед Большим театром собираются ветераны-фронтовики, блистающие орденами и медалями. Они делятся с нами, своими благодарными потомками, рассказами о лихой военной поре, встречаются со своими боевыми друзьями. Мы благодарны им за то, что они победили в жестокой схватке с врагом, отстояли для нас родную землю и мирную жизнь. Будем достойны своих дедов и прадедов!</w:t>
      </w:r>
    </w:p>
    <w:p w14:paraId="402A649A" w14:textId="3158FF4A" w:rsidR="00F259F6" w:rsidRPr="00F259F6" w:rsidRDefault="00F259F6" w:rsidP="00F259F6">
      <w:pPr>
        <w:jc w:val="center"/>
        <w:rPr>
          <w:rFonts w:ascii="Times New Roman" w:hAnsi="Times New Roman" w:cs="Times New Roman"/>
          <w:sz w:val="24"/>
          <w:szCs w:val="24"/>
        </w:rPr>
      </w:pPr>
      <w:r w:rsidRPr="00F259F6">
        <w:drawing>
          <wp:inline distT="0" distB="0" distL="0" distR="0" wp14:anchorId="3E468483" wp14:editId="4F03983E">
            <wp:extent cx="5381625" cy="3861194"/>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9281" cy="3902561"/>
                    </a:xfrm>
                    <a:prstGeom prst="rect">
                      <a:avLst/>
                    </a:prstGeom>
                  </pic:spPr>
                </pic:pic>
              </a:graphicData>
            </a:graphic>
          </wp:inline>
        </w:drawing>
      </w:r>
    </w:p>
    <w:p w14:paraId="35623B0B" w14:textId="77777777" w:rsidR="00F259F6" w:rsidRPr="00F259F6" w:rsidRDefault="00F259F6" w:rsidP="00F259F6">
      <w:pPr>
        <w:jc w:val="both"/>
        <w:rPr>
          <w:rFonts w:ascii="Times New Roman" w:hAnsi="Times New Roman" w:cs="Times New Roman"/>
          <w:sz w:val="24"/>
          <w:szCs w:val="24"/>
        </w:rPr>
      </w:pPr>
      <w:r w:rsidRPr="00F259F6">
        <w:rPr>
          <w:rFonts w:ascii="Times New Roman" w:hAnsi="Times New Roman" w:cs="Times New Roman"/>
          <w:b/>
          <w:bCs/>
          <w:color w:val="C00000"/>
          <w:sz w:val="24"/>
          <w:szCs w:val="24"/>
          <w:u w:val="single"/>
        </w:rPr>
        <w:t>Вопросы для закрепления</w:t>
      </w:r>
      <w:r w:rsidRPr="00F259F6">
        <w:rPr>
          <w:rFonts w:ascii="Times New Roman" w:hAnsi="Times New Roman" w:cs="Times New Roman"/>
          <w:sz w:val="24"/>
          <w:szCs w:val="24"/>
        </w:rPr>
        <w:t>. Когда и где был подписан акт о безоговорочной капитуляции? Когда в Москве прошел первый парад Победы? Почему праздник 9 мая называют праздником со слезами на глазах? За что мы должны быть благодарны ветеранам войны?</w:t>
      </w:r>
    </w:p>
    <w:p w14:paraId="147FD955" w14:textId="77777777" w:rsidR="00F259F6" w:rsidRPr="00F259F6" w:rsidRDefault="00F259F6" w:rsidP="00F259F6">
      <w:pPr>
        <w:jc w:val="both"/>
        <w:rPr>
          <w:rFonts w:ascii="Times New Roman" w:hAnsi="Times New Roman" w:cs="Times New Roman"/>
          <w:sz w:val="24"/>
          <w:szCs w:val="24"/>
        </w:rPr>
      </w:pPr>
    </w:p>
    <w:p w14:paraId="421D5D78" w14:textId="07C15E89" w:rsidR="00F259F6" w:rsidRPr="00B42E95" w:rsidRDefault="00F259F6" w:rsidP="00F259F6">
      <w:pPr>
        <w:jc w:val="both"/>
        <w:rPr>
          <w:rFonts w:ascii="Times New Roman" w:hAnsi="Times New Roman" w:cs="Times New Roman"/>
          <w:sz w:val="24"/>
          <w:szCs w:val="24"/>
        </w:rPr>
      </w:pPr>
      <w:r w:rsidRPr="00F259F6">
        <w:rPr>
          <w:rFonts w:ascii="Times New Roman" w:hAnsi="Times New Roman" w:cs="Times New Roman"/>
          <w:b/>
          <w:bCs/>
          <w:color w:val="C00000"/>
          <w:sz w:val="24"/>
          <w:szCs w:val="24"/>
          <w:u w:val="single"/>
        </w:rPr>
        <w:t>Слова для обогащения детского лексикона</w:t>
      </w:r>
      <w:r w:rsidRPr="00F259F6">
        <w:rPr>
          <w:rFonts w:ascii="Times New Roman" w:hAnsi="Times New Roman" w:cs="Times New Roman"/>
          <w:sz w:val="24"/>
          <w:szCs w:val="24"/>
        </w:rPr>
        <w:t>: капитуляция, победа, победитель, парад, ветераны-фронтовики, Вечный огонь, память, благодарность.</w:t>
      </w:r>
    </w:p>
    <w:sectPr w:rsidR="00F259F6" w:rsidRPr="00B42E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0B8"/>
    <w:rsid w:val="004174AC"/>
    <w:rsid w:val="004F60B8"/>
    <w:rsid w:val="00B42E95"/>
    <w:rsid w:val="00CF6B9E"/>
    <w:rsid w:val="00DC0A2F"/>
    <w:rsid w:val="00F259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52721"/>
  <w15:chartTrackingRefBased/>
  <w15:docId w15:val="{C910B87A-8734-4FAD-8DDF-5640DFA4C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C0A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C0A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86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1414</Words>
  <Characters>8066</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tseglova@yandex.ru</dc:creator>
  <cp:keywords/>
  <dc:description/>
  <cp:lastModifiedBy>tseglova@yandex.ru</cp:lastModifiedBy>
  <cp:revision>4</cp:revision>
  <dcterms:created xsi:type="dcterms:W3CDTF">2020-04-22T16:22:00Z</dcterms:created>
  <dcterms:modified xsi:type="dcterms:W3CDTF">2020-04-22T16:38:00Z</dcterms:modified>
</cp:coreProperties>
</file>